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42568" w:rsidRDefault="00F42568" w:rsidP="00F42568">
      <w:pPr>
        <w:spacing w:before="100" w:beforeAutospacing="1" w:after="100" w:afterAutospacing="1" w:line="240" w:lineRule="auto"/>
        <w:rPr>
          <w:rFonts w:ascii="Times New Roman" w:eastAsia="Times New Roman" w:hAnsi="Times New Roman" w:cs="Times New Roman"/>
          <w:sz w:val="24"/>
          <w:szCs w:val="24"/>
        </w:rPr>
      </w:pPr>
      <w:r>
        <w:rPr>
          <w:rFonts w:ascii="Times New Roman" w:eastAsia="Times New Roman" w:hAnsi="Times New Roman" w:cs="Times New Roman"/>
          <w:b/>
          <w:bCs/>
          <w:sz w:val="24"/>
          <w:szCs w:val="24"/>
        </w:rPr>
        <w:t>Dr. Jayati Lahiri Dey</w:t>
      </w:r>
      <w:r>
        <w:rPr>
          <w:rFonts w:ascii="Times New Roman" w:eastAsia="Times New Roman" w:hAnsi="Times New Roman" w:cs="Times New Roman"/>
          <w:sz w:val="24"/>
          <w:szCs w:val="24"/>
        </w:rPr>
        <w:br/>
        <w:t>Raiganj University, Raiganj, India</w:t>
      </w:r>
      <w:r>
        <w:rPr>
          <w:rFonts w:ascii="Times New Roman" w:eastAsia="Times New Roman" w:hAnsi="Times New Roman" w:cs="Times New Roman"/>
          <w:sz w:val="24"/>
          <w:szCs w:val="24"/>
        </w:rPr>
        <w:br/>
        <w:t>Phone: 7872429295</w:t>
      </w:r>
      <w:r>
        <w:rPr>
          <w:rFonts w:ascii="Times New Roman" w:eastAsia="Times New Roman" w:hAnsi="Times New Roman" w:cs="Times New Roman"/>
          <w:sz w:val="24"/>
          <w:szCs w:val="24"/>
        </w:rPr>
        <w:br/>
        <w:t>Email: jld@raiganjuniversity.ac.in | ld.jayatii@gmail.com</w:t>
      </w:r>
    </w:p>
    <w:p w:rsidR="00F42568" w:rsidRDefault="00F42568" w:rsidP="00F42568">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pict>
          <v:rect id="_x0000_i1025" style="width:468pt;height:1.5pt" o:hralign="center" o:hrstd="t" o:hr="t" fillcolor="#a0a0a0" stroked="f"/>
        </w:pict>
      </w:r>
    </w:p>
    <w:p w:rsidR="00F42568" w:rsidRDefault="00F42568" w:rsidP="00F42568">
      <w:pPr>
        <w:spacing w:before="100" w:beforeAutospacing="1" w:after="100" w:afterAutospacing="1" w:line="240" w:lineRule="auto"/>
        <w:outlineLvl w:val="2"/>
        <w:rPr>
          <w:rFonts w:ascii="Times New Roman" w:eastAsia="Times New Roman" w:hAnsi="Times New Roman" w:cs="Times New Roman"/>
          <w:b/>
          <w:bCs/>
          <w:sz w:val="27"/>
          <w:szCs w:val="27"/>
        </w:rPr>
      </w:pPr>
      <w:r>
        <w:rPr>
          <w:rFonts w:ascii="Times New Roman" w:eastAsia="Times New Roman" w:hAnsi="Times New Roman" w:cs="Times New Roman"/>
          <w:b/>
          <w:bCs/>
          <w:sz w:val="27"/>
          <w:szCs w:val="27"/>
        </w:rPr>
        <w:t>Professional Summary</w:t>
      </w:r>
    </w:p>
    <w:p w:rsidR="00F42568" w:rsidRDefault="00F42568" w:rsidP="00F42568">
      <w:pPr>
        <w:spacing w:before="100" w:beforeAutospacing="1" w:after="100" w:afterAutospacing="1"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Dedicated and accomplished Assistant Professor with over 16 years of experience in academia, research, and curriculum development. Adept at integrating modern teaching methodologies, mentoring students, and fostering interdisciplinary collaboration. Specializes in computer and information sciences, digital transformation, and e-governance. Actively engages in organizing academic events, faculty development programs, and research initiatives to contribute to institutional and student success. Recognized for significant contributions as a researcher, conference presenter, and reviewer in various prestigious academic forums. Passionate about advancing knowledge in IoT, Artificial Intelligence, and Data Science.</w:t>
      </w:r>
    </w:p>
    <w:p w:rsidR="00F42568" w:rsidRDefault="00F42568" w:rsidP="00F42568">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pict>
          <v:rect id="_x0000_i1026" style="width:468pt;height:1.5pt" o:hralign="center" o:hrstd="t" o:hr="t" fillcolor="#a0a0a0" stroked="f"/>
        </w:pict>
      </w:r>
    </w:p>
    <w:p w:rsidR="00F42568" w:rsidRDefault="00F42568" w:rsidP="00F42568">
      <w:pPr>
        <w:spacing w:before="100" w:beforeAutospacing="1" w:after="100" w:afterAutospacing="1" w:line="240" w:lineRule="auto"/>
        <w:outlineLvl w:val="2"/>
        <w:rPr>
          <w:rFonts w:ascii="Times New Roman" w:eastAsia="Times New Roman" w:hAnsi="Times New Roman" w:cs="Times New Roman"/>
          <w:b/>
          <w:bCs/>
          <w:sz w:val="27"/>
          <w:szCs w:val="27"/>
        </w:rPr>
      </w:pPr>
      <w:r>
        <w:rPr>
          <w:rFonts w:ascii="Times New Roman" w:eastAsia="Times New Roman" w:hAnsi="Times New Roman" w:cs="Times New Roman"/>
          <w:b/>
          <w:bCs/>
          <w:sz w:val="27"/>
          <w:szCs w:val="27"/>
        </w:rPr>
        <w:t>Education</w:t>
      </w:r>
    </w:p>
    <w:p w:rsidR="00F42568" w:rsidRDefault="00F42568" w:rsidP="00F42568">
      <w:pPr>
        <w:numPr>
          <w:ilvl w:val="0"/>
          <w:numId w:val="1"/>
        </w:numPr>
        <w:spacing w:before="100" w:beforeAutospacing="1" w:after="100" w:afterAutospacing="1" w:line="240" w:lineRule="auto"/>
        <w:rPr>
          <w:rFonts w:ascii="Times New Roman" w:eastAsia="Times New Roman" w:hAnsi="Times New Roman" w:cs="Times New Roman"/>
          <w:sz w:val="24"/>
          <w:szCs w:val="24"/>
        </w:rPr>
      </w:pPr>
      <w:r>
        <w:rPr>
          <w:rFonts w:ascii="Times New Roman" w:eastAsia="Times New Roman" w:hAnsi="Times New Roman" w:cs="Times New Roman"/>
          <w:b/>
          <w:bCs/>
          <w:sz w:val="24"/>
          <w:szCs w:val="24"/>
        </w:rPr>
        <w:t>Ph.D. (Computer and Information Science)</w:t>
      </w:r>
      <w:r>
        <w:rPr>
          <w:rFonts w:ascii="Times New Roman" w:eastAsia="Times New Roman" w:hAnsi="Times New Roman" w:cs="Times New Roman"/>
          <w:sz w:val="24"/>
          <w:szCs w:val="24"/>
        </w:rPr>
        <w:t xml:space="preserve"> – Raiganj University</w:t>
      </w:r>
    </w:p>
    <w:p w:rsidR="00F42568" w:rsidRDefault="00F42568" w:rsidP="00F42568">
      <w:pPr>
        <w:numPr>
          <w:ilvl w:val="0"/>
          <w:numId w:val="1"/>
        </w:numPr>
        <w:spacing w:before="100" w:beforeAutospacing="1" w:after="100" w:afterAutospacing="1" w:line="240" w:lineRule="auto"/>
        <w:rPr>
          <w:rFonts w:ascii="Times New Roman" w:eastAsia="Times New Roman" w:hAnsi="Times New Roman" w:cs="Times New Roman"/>
          <w:sz w:val="24"/>
          <w:szCs w:val="24"/>
        </w:rPr>
      </w:pPr>
      <w:r>
        <w:rPr>
          <w:rFonts w:ascii="Times New Roman" w:eastAsia="Times New Roman" w:hAnsi="Times New Roman" w:cs="Times New Roman"/>
          <w:b/>
          <w:bCs/>
          <w:sz w:val="24"/>
          <w:szCs w:val="24"/>
        </w:rPr>
        <w:t>MCA (Ranked 2nd)</w:t>
      </w:r>
      <w:r>
        <w:rPr>
          <w:rFonts w:ascii="Times New Roman" w:eastAsia="Times New Roman" w:hAnsi="Times New Roman" w:cs="Times New Roman"/>
          <w:sz w:val="24"/>
          <w:szCs w:val="24"/>
        </w:rPr>
        <w:t xml:space="preserve"> – Visvesvaraya Technological University (Government University)</w:t>
      </w:r>
    </w:p>
    <w:p w:rsidR="00F42568" w:rsidRDefault="00F42568" w:rsidP="00F42568">
      <w:pPr>
        <w:numPr>
          <w:ilvl w:val="0"/>
          <w:numId w:val="1"/>
        </w:numPr>
        <w:spacing w:before="100" w:beforeAutospacing="1" w:after="100" w:afterAutospacing="1" w:line="240" w:lineRule="auto"/>
        <w:rPr>
          <w:rFonts w:ascii="Times New Roman" w:eastAsia="Times New Roman" w:hAnsi="Times New Roman" w:cs="Times New Roman"/>
          <w:sz w:val="24"/>
          <w:szCs w:val="24"/>
        </w:rPr>
      </w:pPr>
      <w:r>
        <w:rPr>
          <w:rFonts w:ascii="Times New Roman" w:eastAsia="Times New Roman" w:hAnsi="Times New Roman" w:cs="Times New Roman"/>
          <w:b/>
          <w:bCs/>
          <w:sz w:val="24"/>
          <w:szCs w:val="24"/>
        </w:rPr>
        <w:t>B.Sc. (Physics)</w:t>
      </w:r>
      <w:r>
        <w:rPr>
          <w:rFonts w:ascii="Times New Roman" w:eastAsia="Times New Roman" w:hAnsi="Times New Roman" w:cs="Times New Roman"/>
          <w:sz w:val="24"/>
          <w:szCs w:val="24"/>
        </w:rPr>
        <w:t xml:space="preserve"> – Calcutta University</w:t>
      </w:r>
    </w:p>
    <w:p w:rsidR="00F42568" w:rsidRDefault="00F42568" w:rsidP="00F42568">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pict>
          <v:rect id="_x0000_i1027" style="width:6in;height:1.5pt" o:hralign="center" o:hrstd="t" o:hr="t" fillcolor="#a0a0a0" stroked="f"/>
        </w:pict>
      </w:r>
    </w:p>
    <w:p w:rsidR="00F42568" w:rsidRDefault="00F42568" w:rsidP="00F42568">
      <w:pPr>
        <w:spacing w:before="100" w:beforeAutospacing="1" w:after="100" w:afterAutospacing="1" w:line="240" w:lineRule="auto"/>
        <w:outlineLvl w:val="2"/>
        <w:rPr>
          <w:rFonts w:ascii="Times New Roman" w:eastAsia="Times New Roman" w:hAnsi="Times New Roman" w:cs="Times New Roman"/>
          <w:b/>
          <w:bCs/>
          <w:sz w:val="27"/>
          <w:szCs w:val="27"/>
        </w:rPr>
      </w:pPr>
      <w:r>
        <w:rPr>
          <w:rFonts w:ascii="Times New Roman" w:eastAsia="Times New Roman" w:hAnsi="Times New Roman" w:cs="Times New Roman"/>
          <w:b/>
          <w:bCs/>
          <w:sz w:val="27"/>
          <w:szCs w:val="27"/>
        </w:rPr>
        <w:t>Academic Experience</w:t>
      </w:r>
    </w:p>
    <w:p w:rsidR="00F42568" w:rsidRDefault="00F42568" w:rsidP="00F42568">
      <w:pPr>
        <w:spacing w:before="100" w:beforeAutospacing="1" w:after="100" w:afterAutospacing="1" w:line="240" w:lineRule="auto"/>
        <w:outlineLvl w:val="3"/>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Assistant Professor</w:t>
      </w:r>
    </w:p>
    <w:p w:rsidR="00F42568" w:rsidRDefault="00F42568" w:rsidP="00F42568">
      <w:pPr>
        <w:spacing w:before="100" w:beforeAutospacing="1" w:after="100" w:afterAutospacing="1"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Raiganj University | 2020 – Present</w:t>
      </w:r>
    </w:p>
    <w:p w:rsidR="00F42568" w:rsidRDefault="00F42568" w:rsidP="00F42568">
      <w:pPr>
        <w:numPr>
          <w:ilvl w:val="0"/>
          <w:numId w:val="2"/>
        </w:numPr>
        <w:spacing w:before="100" w:beforeAutospacing="1" w:after="100" w:afterAutospacing="1"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Utilized diverse learning modalities to enhance student engagement and comprehension.</w:t>
      </w:r>
    </w:p>
    <w:p w:rsidR="00F42568" w:rsidRDefault="00F42568" w:rsidP="00F42568">
      <w:pPr>
        <w:numPr>
          <w:ilvl w:val="0"/>
          <w:numId w:val="2"/>
        </w:numPr>
        <w:spacing w:before="100" w:beforeAutospacing="1" w:after="100" w:afterAutospacing="1"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Mentored students and facilitated internship and employment opportunities.</w:t>
      </w:r>
    </w:p>
    <w:p w:rsidR="00F42568" w:rsidRDefault="00F42568" w:rsidP="00F42568">
      <w:pPr>
        <w:numPr>
          <w:ilvl w:val="0"/>
          <w:numId w:val="2"/>
        </w:numPr>
        <w:spacing w:before="100" w:beforeAutospacing="1" w:after="100" w:afterAutospacing="1"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Contributed to curriculum development and program material updates.</w:t>
      </w:r>
    </w:p>
    <w:p w:rsidR="00F42568" w:rsidRDefault="00F42568" w:rsidP="00F42568">
      <w:pPr>
        <w:numPr>
          <w:ilvl w:val="0"/>
          <w:numId w:val="2"/>
        </w:numPr>
        <w:spacing w:before="100" w:beforeAutospacing="1" w:after="100" w:afterAutospacing="1"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Organized and participated in academic events, workshops, and symposiums.</w:t>
      </w:r>
    </w:p>
    <w:p w:rsidR="00F42568" w:rsidRDefault="00F42568" w:rsidP="00F42568">
      <w:pPr>
        <w:numPr>
          <w:ilvl w:val="0"/>
          <w:numId w:val="2"/>
        </w:numPr>
        <w:spacing w:before="100" w:beforeAutospacing="1" w:after="100" w:afterAutospacing="1"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Supervised postgraduate and Ph.D. research scholars in various computer science domains.</w:t>
      </w:r>
    </w:p>
    <w:p w:rsidR="00F42568" w:rsidRDefault="00F42568" w:rsidP="00F42568">
      <w:pPr>
        <w:numPr>
          <w:ilvl w:val="0"/>
          <w:numId w:val="2"/>
        </w:numPr>
        <w:spacing w:before="100" w:beforeAutospacing="1" w:after="100" w:afterAutospacing="1"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Actively participated in university committees for academic and administrative advancements.</w:t>
      </w:r>
    </w:p>
    <w:p w:rsidR="00F42568" w:rsidRDefault="00F42568" w:rsidP="00F42568">
      <w:pPr>
        <w:spacing w:before="100" w:beforeAutospacing="1" w:after="100" w:afterAutospacing="1" w:line="240" w:lineRule="auto"/>
        <w:outlineLvl w:val="3"/>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Part-Time Lecturer (Govt. Approved)</w:t>
      </w:r>
    </w:p>
    <w:p w:rsidR="00F42568" w:rsidRDefault="00F42568" w:rsidP="00F42568">
      <w:pPr>
        <w:spacing w:before="100" w:beforeAutospacing="1" w:after="100" w:afterAutospacing="1"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Raiganj University College (Upgraded to Raiganj University) | 2004 – 2020</w:t>
      </w:r>
    </w:p>
    <w:p w:rsidR="00F42568" w:rsidRDefault="00F42568" w:rsidP="00F42568">
      <w:pPr>
        <w:numPr>
          <w:ilvl w:val="0"/>
          <w:numId w:val="3"/>
        </w:numPr>
        <w:spacing w:before="100" w:beforeAutospacing="1" w:after="100" w:afterAutospacing="1"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Delivered lectures and guided students in computer science courses.</w:t>
      </w:r>
    </w:p>
    <w:p w:rsidR="00F42568" w:rsidRDefault="00F42568" w:rsidP="00F42568">
      <w:pPr>
        <w:numPr>
          <w:ilvl w:val="0"/>
          <w:numId w:val="3"/>
        </w:numPr>
        <w:spacing w:before="100" w:beforeAutospacing="1" w:after="100" w:afterAutospacing="1"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Assisted in academic planning and examination coordination.</w:t>
      </w:r>
    </w:p>
    <w:p w:rsidR="00F42568" w:rsidRDefault="00F42568" w:rsidP="00F42568">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pict>
          <v:rect id="_x0000_i1028" style="width:6in;height:1.5pt" o:hralign="center" o:hrstd="t" o:hr="t" fillcolor="#a0a0a0" stroked="f"/>
        </w:pict>
      </w:r>
    </w:p>
    <w:p w:rsidR="00F42568" w:rsidRDefault="00F42568" w:rsidP="00F42568">
      <w:pPr>
        <w:spacing w:before="100" w:beforeAutospacing="1" w:after="100" w:afterAutospacing="1" w:line="240" w:lineRule="auto"/>
        <w:outlineLvl w:val="2"/>
        <w:rPr>
          <w:rFonts w:ascii="Times New Roman" w:eastAsia="Times New Roman" w:hAnsi="Times New Roman" w:cs="Times New Roman"/>
          <w:b/>
          <w:bCs/>
          <w:sz w:val="27"/>
          <w:szCs w:val="27"/>
        </w:rPr>
      </w:pPr>
      <w:r>
        <w:rPr>
          <w:rFonts w:ascii="Times New Roman" w:eastAsia="Times New Roman" w:hAnsi="Times New Roman" w:cs="Times New Roman"/>
          <w:b/>
          <w:bCs/>
          <w:sz w:val="27"/>
          <w:szCs w:val="27"/>
        </w:rPr>
        <w:t>Industry Experience</w:t>
      </w:r>
    </w:p>
    <w:p w:rsidR="00F42568" w:rsidRDefault="00F42568" w:rsidP="00F42568">
      <w:pPr>
        <w:spacing w:before="100" w:beforeAutospacing="1" w:after="100" w:afterAutospacing="1" w:line="240" w:lineRule="auto"/>
        <w:outlineLvl w:val="3"/>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Senior Software Developer</w:t>
      </w:r>
    </w:p>
    <w:p w:rsidR="00F42568" w:rsidRDefault="00F42568" w:rsidP="00F42568">
      <w:pPr>
        <w:spacing w:before="100" w:beforeAutospacing="1" w:after="100" w:afterAutospacing="1"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NIC &amp; PWC, Kolkata | 2001 – 2004</w:t>
      </w:r>
    </w:p>
    <w:p w:rsidR="00F42568" w:rsidRDefault="00F42568" w:rsidP="00F42568">
      <w:pPr>
        <w:numPr>
          <w:ilvl w:val="0"/>
          <w:numId w:val="4"/>
        </w:numPr>
        <w:spacing w:before="100" w:beforeAutospacing="1" w:after="100" w:afterAutospacing="1"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Designed and implemented software solutions aligned with e-governance systems.</w:t>
      </w:r>
    </w:p>
    <w:p w:rsidR="00F42568" w:rsidRDefault="00F42568" w:rsidP="00F42568">
      <w:pPr>
        <w:numPr>
          <w:ilvl w:val="0"/>
          <w:numId w:val="4"/>
        </w:numPr>
        <w:spacing w:before="100" w:beforeAutospacing="1" w:after="100" w:afterAutospacing="1"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Collaborated with development and testing teams for robust application design.</w:t>
      </w:r>
    </w:p>
    <w:p w:rsidR="00F42568" w:rsidRDefault="00F42568" w:rsidP="00F42568">
      <w:pPr>
        <w:numPr>
          <w:ilvl w:val="0"/>
          <w:numId w:val="4"/>
        </w:numPr>
        <w:spacing w:before="100" w:beforeAutospacing="1" w:after="100" w:afterAutospacing="1"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Analyzed system vulnerabilities and proposed optimizations.</w:t>
      </w:r>
    </w:p>
    <w:p w:rsidR="00F42568" w:rsidRDefault="00F42568" w:rsidP="00F42568">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pict>
          <v:rect id="_x0000_i1029" style="width:6in;height:1.5pt" o:hralign="center" o:hrstd="t" o:hr="t" fillcolor="#a0a0a0" stroked="f"/>
        </w:pict>
      </w:r>
    </w:p>
    <w:p w:rsidR="00F42568" w:rsidRDefault="00F42568" w:rsidP="00F42568">
      <w:pPr>
        <w:spacing w:before="100" w:beforeAutospacing="1" w:after="100" w:afterAutospacing="1" w:line="240" w:lineRule="auto"/>
        <w:outlineLvl w:val="2"/>
        <w:rPr>
          <w:rFonts w:ascii="Times New Roman" w:eastAsia="Times New Roman" w:hAnsi="Times New Roman" w:cs="Times New Roman"/>
          <w:b/>
          <w:bCs/>
          <w:sz w:val="27"/>
          <w:szCs w:val="27"/>
        </w:rPr>
      </w:pPr>
      <w:r>
        <w:rPr>
          <w:rFonts w:ascii="Times New Roman" w:eastAsia="Times New Roman" w:hAnsi="Times New Roman" w:cs="Times New Roman"/>
          <w:b/>
          <w:bCs/>
          <w:sz w:val="27"/>
          <w:szCs w:val="27"/>
        </w:rPr>
        <w:t>Research &amp; Publications</w:t>
      </w:r>
    </w:p>
    <w:p w:rsidR="00F42568" w:rsidRDefault="00F42568" w:rsidP="00F42568">
      <w:pPr>
        <w:spacing w:before="100" w:beforeAutospacing="1" w:after="100" w:afterAutospacing="1" w:line="240" w:lineRule="auto"/>
        <w:outlineLvl w:val="3"/>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Books Edited</w:t>
      </w:r>
    </w:p>
    <w:p w:rsidR="00F42568" w:rsidRDefault="00F42568" w:rsidP="00F42568">
      <w:pPr>
        <w:numPr>
          <w:ilvl w:val="0"/>
          <w:numId w:val="5"/>
        </w:numPr>
        <w:spacing w:before="100" w:beforeAutospacing="1" w:after="100" w:afterAutospacing="1" w:line="240" w:lineRule="auto"/>
        <w:rPr>
          <w:rFonts w:ascii="Times New Roman" w:eastAsia="Times New Roman" w:hAnsi="Times New Roman" w:cs="Times New Roman"/>
          <w:sz w:val="24"/>
          <w:szCs w:val="24"/>
        </w:rPr>
      </w:pPr>
      <w:r>
        <w:rPr>
          <w:rFonts w:ascii="Times New Roman" w:eastAsia="Times New Roman" w:hAnsi="Times New Roman" w:cs="Times New Roman"/>
          <w:b/>
          <w:bCs/>
          <w:sz w:val="24"/>
          <w:szCs w:val="24"/>
        </w:rPr>
        <w:t>Computation, Digitalization, and Information in Advancing Society</w:t>
      </w:r>
    </w:p>
    <w:p w:rsidR="00F42568" w:rsidRDefault="00F42568" w:rsidP="00F42568">
      <w:pPr>
        <w:spacing w:before="100" w:beforeAutospacing="1" w:after="100" w:afterAutospacing="1" w:line="240" w:lineRule="auto"/>
        <w:outlineLvl w:val="3"/>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Recent Publications</w:t>
      </w:r>
    </w:p>
    <w:p w:rsidR="00F42568" w:rsidRDefault="00F42568" w:rsidP="00F42568">
      <w:pPr>
        <w:numPr>
          <w:ilvl w:val="0"/>
          <w:numId w:val="6"/>
        </w:numPr>
        <w:spacing w:before="100" w:beforeAutospacing="1" w:after="100" w:afterAutospacing="1" w:line="240" w:lineRule="auto"/>
        <w:rPr>
          <w:rFonts w:ascii="Times New Roman" w:eastAsia="Times New Roman" w:hAnsi="Times New Roman" w:cs="Times New Roman"/>
          <w:sz w:val="24"/>
          <w:szCs w:val="24"/>
        </w:rPr>
      </w:pPr>
      <w:r>
        <w:rPr>
          <w:rFonts w:ascii="Times New Roman" w:eastAsia="Times New Roman" w:hAnsi="Times New Roman" w:cs="Times New Roman"/>
          <w:b/>
          <w:bCs/>
          <w:sz w:val="24"/>
          <w:szCs w:val="24"/>
        </w:rPr>
        <w:t>Implementation of Digital Healthcare for Improving Maternal Care: A Systematic Review</w:t>
      </w:r>
    </w:p>
    <w:p w:rsidR="00F42568" w:rsidRDefault="00F42568" w:rsidP="00F42568">
      <w:pPr>
        <w:numPr>
          <w:ilvl w:val="1"/>
          <w:numId w:val="6"/>
        </w:numPr>
        <w:spacing w:before="100" w:beforeAutospacing="1" w:after="100" w:afterAutospacing="1"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Authors: Sarika Kumari Shaw, Jayati Lahiri Dey</w:t>
      </w:r>
    </w:p>
    <w:p w:rsidR="00F42568" w:rsidRDefault="00F42568" w:rsidP="00F42568">
      <w:pPr>
        <w:numPr>
          <w:ilvl w:val="1"/>
          <w:numId w:val="6"/>
        </w:numPr>
        <w:spacing w:before="100" w:beforeAutospacing="1" w:after="100" w:afterAutospacing="1"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Conference: Computational Technologies and Electronics</w:t>
      </w:r>
    </w:p>
    <w:p w:rsidR="00F42568" w:rsidRDefault="00F42568" w:rsidP="00F42568">
      <w:pPr>
        <w:numPr>
          <w:ilvl w:val="1"/>
          <w:numId w:val="6"/>
        </w:numPr>
        <w:spacing w:before="100" w:beforeAutospacing="1" w:after="100" w:afterAutospacing="1"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Publisher: Springer Nature</w:t>
      </w:r>
    </w:p>
    <w:p w:rsidR="00F42568" w:rsidRDefault="00F42568" w:rsidP="00F42568">
      <w:pPr>
        <w:numPr>
          <w:ilvl w:val="1"/>
          <w:numId w:val="6"/>
        </w:numPr>
        <w:spacing w:before="100" w:beforeAutospacing="1" w:after="100" w:afterAutospacing="1"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Pages: 251-262</w:t>
      </w:r>
    </w:p>
    <w:p w:rsidR="00F42568" w:rsidRDefault="00F42568" w:rsidP="00F42568">
      <w:pPr>
        <w:numPr>
          <w:ilvl w:val="1"/>
          <w:numId w:val="6"/>
        </w:numPr>
        <w:spacing w:before="100" w:beforeAutospacing="1" w:after="100" w:afterAutospacing="1"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Summary: Examines digital healthcare solutions aimed at enhancing maternal care.</w:t>
      </w:r>
    </w:p>
    <w:p w:rsidR="00F42568" w:rsidRDefault="00F42568" w:rsidP="00F42568">
      <w:pPr>
        <w:numPr>
          <w:ilvl w:val="0"/>
          <w:numId w:val="6"/>
        </w:numPr>
        <w:spacing w:before="100" w:beforeAutospacing="1" w:after="100" w:afterAutospacing="1" w:line="240" w:lineRule="auto"/>
        <w:rPr>
          <w:rFonts w:ascii="Times New Roman" w:eastAsia="Times New Roman" w:hAnsi="Times New Roman" w:cs="Times New Roman"/>
          <w:sz w:val="24"/>
          <w:szCs w:val="24"/>
        </w:rPr>
      </w:pPr>
      <w:r>
        <w:rPr>
          <w:rFonts w:ascii="Times New Roman" w:eastAsia="Times New Roman" w:hAnsi="Times New Roman" w:cs="Times New Roman"/>
          <w:b/>
          <w:bCs/>
          <w:sz w:val="24"/>
          <w:szCs w:val="24"/>
        </w:rPr>
        <w:t>Emergence of IoT in Healthcare Industry: Towards Sustainable Digital Health Systems</w:t>
      </w:r>
    </w:p>
    <w:p w:rsidR="00F42568" w:rsidRDefault="00F42568" w:rsidP="00F42568">
      <w:pPr>
        <w:numPr>
          <w:ilvl w:val="1"/>
          <w:numId w:val="6"/>
        </w:numPr>
        <w:spacing w:before="100" w:beforeAutospacing="1" w:after="100" w:afterAutospacing="1"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Authors: Sarika Kumari Shaw, Jayati Lahiri Dey</w:t>
      </w:r>
    </w:p>
    <w:p w:rsidR="00F42568" w:rsidRDefault="00F42568" w:rsidP="00F42568">
      <w:pPr>
        <w:numPr>
          <w:ilvl w:val="1"/>
          <w:numId w:val="6"/>
        </w:numPr>
        <w:spacing w:before="100" w:beforeAutospacing="1" w:after="100" w:afterAutospacing="1"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Source: Advances in Business Informatics Empowered by AI &amp; Intelligent Systems</w:t>
      </w:r>
    </w:p>
    <w:p w:rsidR="00F42568" w:rsidRDefault="00F42568" w:rsidP="00F42568">
      <w:pPr>
        <w:numPr>
          <w:ilvl w:val="1"/>
          <w:numId w:val="6"/>
        </w:numPr>
        <w:spacing w:before="100" w:beforeAutospacing="1" w:after="100" w:afterAutospacing="1"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Pages: 108-125</w:t>
      </w:r>
    </w:p>
    <w:p w:rsidR="00F42568" w:rsidRDefault="00F42568" w:rsidP="00F42568">
      <w:pPr>
        <w:numPr>
          <w:ilvl w:val="1"/>
          <w:numId w:val="6"/>
        </w:numPr>
        <w:spacing w:before="100" w:beforeAutospacing="1" w:after="100" w:afterAutospacing="1"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Summary: Highlights the role of IoT in developing sustainable digital health systems.</w:t>
      </w:r>
    </w:p>
    <w:p w:rsidR="00F42568" w:rsidRDefault="00F42568" w:rsidP="00F42568">
      <w:pPr>
        <w:numPr>
          <w:ilvl w:val="0"/>
          <w:numId w:val="6"/>
        </w:numPr>
        <w:spacing w:before="100" w:beforeAutospacing="1" w:after="100" w:afterAutospacing="1" w:line="240" w:lineRule="auto"/>
        <w:rPr>
          <w:rFonts w:ascii="Times New Roman" w:eastAsia="Times New Roman" w:hAnsi="Times New Roman" w:cs="Times New Roman"/>
          <w:sz w:val="24"/>
          <w:szCs w:val="24"/>
        </w:rPr>
      </w:pPr>
      <w:r>
        <w:rPr>
          <w:rFonts w:ascii="Times New Roman" w:eastAsia="Times New Roman" w:hAnsi="Times New Roman" w:cs="Times New Roman"/>
          <w:b/>
          <w:bCs/>
          <w:sz w:val="24"/>
          <w:szCs w:val="24"/>
        </w:rPr>
        <w:t>Multi-Criteria Decision Making and Its Application to Online Learning Platform Selection</w:t>
      </w:r>
    </w:p>
    <w:p w:rsidR="00F42568" w:rsidRDefault="00F42568" w:rsidP="00F42568">
      <w:pPr>
        <w:numPr>
          <w:ilvl w:val="1"/>
          <w:numId w:val="6"/>
        </w:numPr>
        <w:spacing w:before="100" w:beforeAutospacing="1" w:after="100" w:afterAutospacing="1"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Authors: K.S. Tiwari, S. Maitra, L.N. Sahoo, Jayati Lahiri Dey</w:t>
      </w:r>
    </w:p>
    <w:p w:rsidR="00F42568" w:rsidRDefault="00F42568" w:rsidP="00F42568">
      <w:pPr>
        <w:numPr>
          <w:ilvl w:val="1"/>
          <w:numId w:val="6"/>
        </w:numPr>
        <w:spacing w:before="100" w:beforeAutospacing="1" w:after="100" w:afterAutospacing="1"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Book: Real Life Applications of Multiple Criteria Decision Making Techniques in Fuzzy Domain</w:t>
      </w:r>
    </w:p>
    <w:p w:rsidR="00F42568" w:rsidRDefault="00F42568" w:rsidP="00F42568">
      <w:pPr>
        <w:numPr>
          <w:ilvl w:val="1"/>
          <w:numId w:val="6"/>
        </w:numPr>
        <w:spacing w:before="100" w:beforeAutospacing="1" w:after="100" w:afterAutospacing="1"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Publisher: Springer Nature Singapore</w:t>
      </w:r>
    </w:p>
    <w:p w:rsidR="00F42568" w:rsidRDefault="00F42568" w:rsidP="00F42568">
      <w:pPr>
        <w:numPr>
          <w:ilvl w:val="1"/>
          <w:numId w:val="6"/>
        </w:numPr>
        <w:spacing w:before="100" w:beforeAutospacing="1" w:after="100" w:afterAutospacing="1"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Pages: 507-519</w:t>
      </w:r>
    </w:p>
    <w:p w:rsidR="00F42568" w:rsidRDefault="00F42568" w:rsidP="00F42568">
      <w:pPr>
        <w:numPr>
          <w:ilvl w:val="1"/>
          <w:numId w:val="6"/>
        </w:numPr>
        <w:spacing w:before="100" w:beforeAutospacing="1" w:after="100" w:afterAutospacing="1"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Summary: Explores the application of the TOPSIS method in selecting online learning platforms.</w:t>
      </w:r>
    </w:p>
    <w:p w:rsidR="00F42568" w:rsidRDefault="00F42568" w:rsidP="00F42568">
      <w:pPr>
        <w:numPr>
          <w:ilvl w:val="0"/>
          <w:numId w:val="6"/>
        </w:numPr>
        <w:spacing w:before="100" w:beforeAutospacing="1" w:after="100" w:afterAutospacing="1" w:line="240" w:lineRule="auto"/>
        <w:rPr>
          <w:rFonts w:ascii="Times New Roman" w:eastAsia="Times New Roman" w:hAnsi="Times New Roman" w:cs="Times New Roman"/>
          <w:sz w:val="24"/>
          <w:szCs w:val="24"/>
        </w:rPr>
      </w:pPr>
      <w:r>
        <w:rPr>
          <w:rFonts w:ascii="Times New Roman" w:eastAsia="Times New Roman" w:hAnsi="Times New Roman" w:cs="Times New Roman"/>
          <w:b/>
          <w:bCs/>
          <w:sz w:val="24"/>
          <w:szCs w:val="24"/>
        </w:rPr>
        <w:t>Effectiveness of Government Schemes &amp; Digital Healthcare for Maternal Care in West Bengal</w:t>
      </w:r>
    </w:p>
    <w:p w:rsidR="00F42568" w:rsidRDefault="00F42568" w:rsidP="00F42568">
      <w:pPr>
        <w:numPr>
          <w:ilvl w:val="1"/>
          <w:numId w:val="6"/>
        </w:numPr>
        <w:spacing w:before="100" w:beforeAutospacing="1" w:after="100" w:afterAutospacing="1"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Authors: Sarika Kumari Shaw, Jayati Lahiri Dey</w:t>
      </w:r>
    </w:p>
    <w:p w:rsidR="00F42568" w:rsidRDefault="00F42568" w:rsidP="00F42568">
      <w:pPr>
        <w:numPr>
          <w:ilvl w:val="1"/>
          <w:numId w:val="6"/>
        </w:numPr>
        <w:spacing w:before="100" w:beforeAutospacing="1" w:after="100" w:afterAutospacing="1"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Journal: Indianjournals.com</w:t>
      </w:r>
    </w:p>
    <w:p w:rsidR="00F42568" w:rsidRDefault="00F42568" w:rsidP="00F42568">
      <w:pPr>
        <w:numPr>
          <w:ilvl w:val="1"/>
          <w:numId w:val="6"/>
        </w:numPr>
        <w:spacing w:before="100" w:beforeAutospacing="1" w:after="100" w:afterAutospacing="1"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Volume: 9, Issue: 2</w:t>
      </w:r>
    </w:p>
    <w:p w:rsidR="00F42568" w:rsidRDefault="00F42568" w:rsidP="00F42568">
      <w:pPr>
        <w:numPr>
          <w:ilvl w:val="1"/>
          <w:numId w:val="6"/>
        </w:numPr>
        <w:spacing w:before="100" w:beforeAutospacing="1" w:after="100" w:afterAutospacing="1"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Pages: 97-110</w:t>
      </w:r>
    </w:p>
    <w:p w:rsidR="00F42568" w:rsidRDefault="00F42568" w:rsidP="00F42568">
      <w:pPr>
        <w:numPr>
          <w:ilvl w:val="1"/>
          <w:numId w:val="6"/>
        </w:numPr>
        <w:spacing w:before="100" w:beforeAutospacing="1" w:after="100" w:afterAutospacing="1"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DOI: 10.30954/2348-7437.2.2022.4</w:t>
      </w:r>
    </w:p>
    <w:p w:rsidR="00F42568" w:rsidRDefault="00F42568" w:rsidP="00F42568">
      <w:pPr>
        <w:numPr>
          <w:ilvl w:val="1"/>
          <w:numId w:val="6"/>
        </w:numPr>
        <w:spacing w:before="100" w:beforeAutospacing="1" w:after="100" w:afterAutospacing="1"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Summary: Systematic review of government schemes and digital healthcare initiatives.</w:t>
      </w:r>
    </w:p>
    <w:p w:rsidR="00F42568" w:rsidRDefault="00F42568" w:rsidP="00F42568">
      <w:pPr>
        <w:numPr>
          <w:ilvl w:val="0"/>
          <w:numId w:val="6"/>
        </w:numPr>
        <w:spacing w:before="100" w:beforeAutospacing="1" w:after="100" w:afterAutospacing="1" w:line="240" w:lineRule="auto"/>
        <w:rPr>
          <w:rFonts w:ascii="Times New Roman" w:eastAsia="Times New Roman" w:hAnsi="Times New Roman" w:cs="Times New Roman"/>
          <w:sz w:val="24"/>
          <w:szCs w:val="24"/>
        </w:rPr>
      </w:pPr>
      <w:r>
        <w:rPr>
          <w:rFonts w:ascii="Times New Roman" w:eastAsia="Times New Roman" w:hAnsi="Times New Roman" w:cs="Times New Roman"/>
          <w:b/>
          <w:bCs/>
          <w:sz w:val="24"/>
          <w:szCs w:val="24"/>
        </w:rPr>
        <w:t>Green Information Centres and Environmental Documentation Practices</w:t>
      </w:r>
    </w:p>
    <w:p w:rsidR="00F42568" w:rsidRDefault="00F42568" w:rsidP="00F42568">
      <w:pPr>
        <w:numPr>
          <w:ilvl w:val="1"/>
          <w:numId w:val="6"/>
        </w:numPr>
        <w:spacing w:before="100" w:beforeAutospacing="1" w:after="100" w:afterAutospacing="1"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Authors: Sarmistha Chowdhury, K.S. Tiwary, Jayati Lahiri Dey</w:t>
      </w:r>
    </w:p>
    <w:p w:rsidR="00F42568" w:rsidRDefault="00F42568" w:rsidP="00F42568">
      <w:pPr>
        <w:numPr>
          <w:ilvl w:val="1"/>
          <w:numId w:val="6"/>
        </w:numPr>
        <w:spacing w:before="100" w:beforeAutospacing="1" w:after="100" w:afterAutospacing="1"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Book: Environmental Informatics: Challenges and Solutions</w:t>
      </w:r>
    </w:p>
    <w:p w:rsidR="00F42568" w:rsidRDefault="00F42568" w:rsidP="00F42568">
      <w:pPr>
        <w:numPr>
          <w:ilvl w:val="1"/>
          <w:numId w:val="6"/>
        </w:numPr>
        <w:spacing w:before="100" w:beforeAutospacing="1" w:after="100" w:afterAutospacing="1"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Publisher: Springer Nature Singapore</w:t>
      </w:r>
    </w:p>
    <w:p w:rsidR="00F42568" w:rsidRDefault="00F42568" w:rsidP="00F42568">
      <w:pPr>
        <w:numPr>
          <w:ilvl w:val="1"/>
          <w:numId w:val="6"/>
        </w:numPr>
        <w:spacing w:before="100" w:beforeAutospacing="1" w:after="100" w:afterAutospacing="1"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Pages: 53-66</w:t>
      </w:r>
    </w:p>
    <w:p w:rsidR="00F42568" w:rsidRDefault="00F42568" w:rsidP="00F42568">
      <w:pPr>
        <w:numPr>
          <w:ilvl w:val="1"/>
          <w:numId w:val="6"/>
        </w:numPr>
        <w:spacing w:before="100" w:beforeAutospacing="1" w:after="100" w:afterAutospacing="1"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Summary: Discusses the role of green information centers in environmental information management.</w:t>
      </w:r>
    </w:p>
    <w:p w:rsidR="00F42568" w:rsidRDefault="00F42568" w:rsidP="00F42568">
      <w:pPr>
        <w:numPr>
          <w:ilvl w:val="0"/>
          <w:numId w:val="6"/>
        </w:numPr>
        <w:spacing w:before="100" w:beforeAutospacing="1" w:after="100" w:afterAutospacing="1" w:line="240" w:lineRule="auto"/>
        <w:rPr>
          <w:rFonts w:ascii="Times New Roman" w:eastAsia="Times New Roman" w:hAnsi="Times New Roman" w:cs="Times New Roman"/>
          <w:sz w:val="24"/>
          <w:szCs w:val="24"/>
        </w:rPr>
      </w:pPr>
      <w:r>
        <w:rPr>
          <w:rFonts w:ascii="Times New Roman" w:eastAsia="Times New Roman" w:hAnsi="Times New Roman" w:cs="Times New Roman"/>
          <w:b/>
          <w:bCs/>
          <w:sz w:val="24"/>
          <w:szCs w:val="24"/>
        </w:rPr>
        <w:t>E-Government 4.0 for the Digital Transformation of Rural India</w:t>
      </w:r>
    </w:p>
    <w:p w:rsidR="00F42568" w:rsidRDefault="00F42568" w:rsidP="00F42568">
      <w:pPr>
        <w:numPr>
          <w:ilvl w:val="1"/>
          <w:numId w:val="6"/>
        </w:numPr>
        <w:spacing w:before="100" w:beforeAutospacing="1" w:after="100" w:afterAutospacing="1"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Authors: Sanjib Dey, Jayati Lahiri Dey</w:t>
      </w:r>
    </w:p>
    <w:p w:rsidR="00F42568" w:rsidRDefault="00F42568" w:rsidP="00F42568">
      <w:pPr>
        <w:numPr>
          <w:ilvl w:val="1"/>
          <w:numId w:val="6"/>
        </w:numPr>
        <w:spacing w:before="100" w:beforeAutospacing="1" w:after="100" w:afterAutospacing="1"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Journal: Foundation and Emergence of Computing and Communications</w:t>
      </w:r>
    </w:p>
    <w:p w:rsidR="00F42568" w:rsidRDefault="00F42568" w:rsidP="00F42568">
      <w:pPr>
        <w:numPr>
          <w:ilvl w:val="1"/>
          <w:numId w:val="6"/>
        </w:numPr>
        <w:spacing w:before="100" w:beforeAutospacing="1" w:after="100" w:afterAutospacing="1"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Publisher: ND Publisher</w:t>
      </w:r>
    </w:p>
    <w:p w:rsidR="00F42568" w:rsidRDefault="00F42568" w:rsidP="00F42568">
      <w:pPr>
        <w:numPr>
          <w:ilvl w:val="1"/>
          <w:numId w:val="6"/>
        </w:numPr>
        <w:spacing w:before="100" w:beforeAutospacing="1" w:after="100" w:afterAutospacing="1"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Pages: 219</w:t>
      </w:r>
    </w:p>
    <w:p w:rsidR="00F42568" w:rsidRDefault="00F42568" w:rsidP="00F42568">
      <w:pPr>
        <w:numPr>
          <w:ilvl w:val="1"/>
          <w:numId w:val="6"/>
        </w:numPr>
        <w:spacing w:before="100" w:beforeAutospacing="1" w:after="100" w:afterAutospacing="1"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Summary: Analyzes opportunities, issues, and challenges in digital transformation for rural India.</w:t>
      </w:r>
    </w:p>
    <w:p w:rsidR="00F42568" w:rsidRDefault="00F42568" w:rsidP="00F42568">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pict>
          <v:rect id="_x0000_i1030" style="width:396pt;height:1.5pt" o:hralign="center" o:hrstd="t" o:hr="t" fillcolor="#a0a0a0" stroked="f"/>
        </w:pict>
      </w:r>
    </w:p>
    <w:p w:rsidR="00F42568" w:rsidRDefault="00F42568" w:rsidP="00F42568">
      <w:pPr>
        <w:spacing w:before="100" w:beforeAutospacing="1" w:after="100" w:afterAutospacing="1" w:line="240" w:lineRule="auto"/>
        <w:outlineLvl w:val="2"/>
        <w:rPr>
          <w:rFonts w:ascii="Times New Roman" w:eastAsia="Times New Roman" w:hAnsi="Times New Roman" w:cs="Times New Roman"/>
          <w:b/>
          <w:bCs/>
          <w:sz w:val="27"/>
          <w:szCs w:val="27"/>
        </w:rPr>
      </w:pPr>
      <w:r>
        <w:rPr>
          <w:rFonts w:ascii="Times New Roman" w:eastAsia="Times New Roman" w:hAnsi="Times New Roman" w:cs="Times New Roman"/>
          <w:b/>
          <w:bCs/>
          <w:sz w:val="27"/>
          <w:szCs w:val="27"/>
        </w:rPr>
        <w:t>Academic Activities</w:t>
      </w:r>
    </w:p>
    <w:p w:rsidR="00F42568" w:rsidRDefault="00F42568" w:rsidP="00F42568">
      <w:pPr>
        <w:numPr>
          <w:ilvl w:val="0"/>
          <w:numId w:val="7"/>
        </w:numPr>
        <w:spacing w:before="100" w:beforeAutospacing="1" w:after="100" w:afterAutospacing="1"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Participated in </w:t>
      </w:r>
      <w:r>
        <w:rPr>
          <w:rFonts w:ascii="Times New Roman" w:eastAsia="Times New Roman" w:hAnsi="Times New Roman" w:cs="Times New Roman"/>
          <w:b/>
          <w:bCs/>
          <w:sz w:val="24"/>
          <w:szCs w:val="24"/>
        </w:rPr>
        <w:t>Faculty Development Program on Cloud Computing and Services</w:t>
      </w:r>
      <w:r>
        <w:rPr>
          <w:rFonts w:ascii="Times New Roman" w:eastAsia="Times New Roman" w:hAnsi="Times New Roman" w:cs="Times New Roman"/>
          <w:sz w:val="24"/>
          <w:szCs w:val="24"/>
        </w:rPr>
        <w:t xml:space="preserve"> (NIT Patna, 2020)</w:t>
      </w:r>
    </w:p>
    <w:p w:rsidR="00F42568" w:rsidRDefault="00F42568" w:rsidP="00F42568">
      <w:pPr>
        <w:numPr>
          <w:ilvl w:val="0"/>
          <w:numId w:val="7"/>
        </w:numPr>
        <w:spacing w:before="100" w:beforeAutospacing="1" w:after="100" w:afterAutospacing="1"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Joint Convenor in </w:t>
      </w:r>
      <w:r>
        <w:rPr>
          <w:rFonts w:ascii="Times New Roman" w:eastAsia="Times New Roman" w:hAnsi="Times New Roman" w:cs="Times New Roman"/>
          <w:b/>
          <w:bCs/>
          <w:sz w:val="24"/>
          <w:szCs w:val="24"/>
        </w:rPr>
        <w:t>National Workshop on Cyber Security, Law, and Information Assurance</w:t>
      </w:r>
      <w:r>
        <w:rPr>
          <w:rFonts w:ascii="Times New Roman" w:eastAsia="Times New Roman" w:hAnsi="Times New Roman" w:cs="Times New Roman"/>
          <w:sz w:val="24"/>
          <w:szCs w:val="24"/>
        </w:rPr>
        <w:t xml:space="preserve"> (2020)</w:t>
      </w:r>
    </w:p>
    <w:p w:rsidR="00F42568" w:rsidRDefault="00F42568" w:rsidP="00F42568">
      <w:pPr>
        <w:numPr>
          <w:ilvl w:val="0"/>
          <w:numId w:val="7"/>
        </w:numPr>
        <w:spacing w:before="100" w:beforeAutospacing="1" w:after="100" w:afterAutospacing="1"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Participated in </w:t>
      </w:r>
      <w:r>
        <w:rPr>
          <w:rFonts w:ascii="Times New Roman" w:eastAsia="Times New Roman" w:hAnsi="Times New Roman" w:cs="Times New Roman"/>
          <w:b/>
          <w:bCs/>
          <w:sz w:val="24"/>
          <w:szCs w:val="24"/>
        </w:rPr>
        <w:t>UGC-Sponsored Faculty Development Program (Guru Dakshta) conducted by Jadavpur University</w:t>
      </w:r>
      <w:r>
        <w:rPr>
          <w:rFonts w:ascii="Times New Roman" w:eastAsia="Times New Roman" w:hAnsi="Times New Roman" w:cs="Times New Roman"/>
          <w:sz w:val="24"/>
          <w:szCs w:val="24"/>
        </w:rPr>
        <w:t xml:space="preserve"> (September 4, 2023 – October 7, 2023)</w:t>
      </w:r>
    </w:p>
    <w:p w:rsidR="00F42568" w:rsidRDefault="00F42568" w:rsidP="00F42568">
      <w:pPr>
        <w:numPr>
          <w:ilvl w:val="0"/>
          <w:numId w:val="7"/>
        </w:numPr>
        <w:spacing w:before="100" w:beforeAutospacing="1" w:after="100" w:afterAutospacing="1"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Participated in </w:t>
      </w:r>
      <w:r>
        <w:rPr>
          <w:rFonts w:ascii="Times New Roman" w:eastAsia="Times New Roman" w:hAnsi="Times New Roman" w:cs="Times New Roman"/>
          <w:b/>
          <w:bCs/>
          <w:sz w:val="24"/>
          <w:szCs w:val="24"/>
        </w:rPr>
        <w:t>Two-Week Refresher Course on Next Generation Technologies conducted by Ramanujan College, University of Delhi under the aegis of the Ministry of Education, Govt. of India</w:t>
      </w:r>
    </w:p>
    <w:p w:rsidR="00F42568" w:rsidRDefault="00F42568" w:rsidP="00F42568">
      <w:pPr>
        <w:numPr>
          <w:ilvl w:val="0"/>
          <w:numId w:val="7"/>
        </w:numPr>
        <w:spacing w:before="100" w:beforeAutospacing="1" w:after="100" w:afterAutospacing="1"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Presented a paper at </w:t>
      </w:r>
      <w:r>
        <w:rPr>
          <w:rFonts w:ascii="Times New Roman" w:eastAsia="Times New Roman" w:hAnsi="Times New Roman" w:cs="Times New Roman"/>
          <w:b/>
          <w:bCs/>
          <w:sz w:val="24"/>
          <w:szCs w:val="24"/>
        </w:rPr>
        <w:t>International Conference on Informatics, Artificial Intelligence, and Intelligent Systems (ICONIAIIS-2021)</w:t>
      </w:r>
      <w:r>
        <w:rPr>
          <w:rFonts w:ascii="Times New Roman" w:eastAsia="Times New Roman" w:hAnsi="Times New Roman" w:cs="Times New Roman"/>
          <w:sz w:val="24"/>
          <w:szCs w:val="24"/>
        </w:rPr>
        <w:t xml:space="preserve"> titled </w:t>
      </w:r>
      <w:r>
        <w:rPr>
          <w:rFonts w:ascii="Times New Roman" w:eastAsia="Times New Roman" w:hAnsi="Times New Roman" w:cs="Times New Roman"/>
          <w:i/>
          <w:iCs/>
          <w:sz w:val="24"/>
          <w:szCs w:val="24"/>
        </w:rPr>
        <w:t>E-Governance 4.0: Bridging the Gap in the Digital Transformation in Rural India</w:t>
      </w:r>
    </w:p>
    <w:p w:rsidR="00F42568" w:rsidRDefault="00F42568" w:rsidP="00F42568">
      <w:pPr>
        <w:numPr>
          <w:ilvl w:val="0"/>
          <w:numId w:val="7"/>
        </w:numPr>
        <w:spacing w:before="100" w:beforeAutospacing="1" w:after="100" w:afterAutospacing="1"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Acted as a </w:t>
      </w:r>
      <w:r>
        <w:rPr>
          <w:rFonts w:ascii="Times New Roman" w:eastAsia="Times New Roman" w:hAnsi="Times New Roman" w:cs="Times New Roman"/>
          <w:b/>
          <w:bCs/>
          <w:sz w:val="24"/>
          <w:szCs w:val="24"/>
        </w:rPr>
        <w:t>Reviewer in the International Conference on Computation Technologies and Electronics (ICCTE-2023)</w:t>
      </w:r>
    </w:p>
    <w:p w:rsidR="00F42568" w:rsidRDefault="00F42568" w:rsidP="00F42568">
      <w:pPr>
        <w:numPr>
          <w:ilvl w:val="0"/>
          <w:numId w:val="7"/>
        </w:numPr>
        <w:spacing w:before="100" w:beforeAutospacing="1" w:after="100" w:afterAutospacing="1"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 xml:space="preserve">Organized and participated in multiple </w:t>
      </w:r>
      <w:r>
        <w:rPr>
          <w:rFonts w:ascii="Times New Roman" w:eastAsia="Times New Roman" w:hAnsi="Times New Roman" w:cs="Times New Roman"/>
          <w:b/>
          <w:bCs/>
          <w:sz w:val="24"/>
          <w:szCs w:val="24"/>
        </w:rPr>
        <w:t>workshops, training programs, and national/international symposiums</w:t>
      </w:r>
      <w:r>
        <w:rPr>
          <w:rFonts w:ascii="Times New Roman" w:eastAsia="Times New Roman" w:hAnsi="Times New Roman" w:cs="Times New Roman"/>
          <w:sz w:val="24"/>
          <w:szCs w:val="24"/>
        </w:rPr>
        <w:t xml:space="preserve"> on computing and digital transformation.</w:t>
      </w:r>
    </w:p>
    <w:p w:rsidR="00F42568" w:rsidRDefault="00F42568" w:rsidP="00F42568">
      <w:pPr>
        <w:numPr>
          <w:ilvl w:val="0"/>
          <w:numId w:val="7"/>
        </w:numPr>
        <w:spacing w:before="100" w:beforeAutospacing="1" w:after="100" w:afterAutospacing="1"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Member of </w:t>
      </w:r>
      <w:r>
        <w:rPr>
          <w:rFonts w:ascii="Times New Roman" w:eastAsia="Times New Roman" w:hAnsi="Times New Roman" w:cs="Times New Roman"/>
          <w:b/>
          <w:bCs/>
          <w:sz w:val="24"/>
          <w:szCs w:val="24"/>
        </w:rPr>
        <w:t>Board of Studies, Computer Science</w:t>
      </w:r>
      <w:r>
        <w:rPr>
          <w:rFonts w:ascii="Times New Roman" w:eastAsia="Times New Roman" w:hAnsi="Times New Roman" w:cs="Times New Roman"/>
          <w:sz w:val="24"/>
          <w:szCs w:val="24"/>
        </w:rPr>
        <w:t xml:space="preserve"> (University of North Bengal, 2005-2016; Raiganj University, 2015-Present)</w:t>
      </w:r>
    </w:p>
    <w:p w:rsidR="00F42568" w:rsidRDefault="00F42568" w:rsidP="00F42568">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pict>
          <v:rect id="_x0000_i1031" style="width:6in;height:1.5pt" o:hralign="center" o:hrstd="t" o:hr="t" fillcolor="#a0a0a0" stroked="f"/>
        </w:pict>
      </w:r>
    </w:p>
    <w:p w:rsidR="00F42568" w:rsidRDefault="00F42568" w:rsidP="00F42568">
      <w:pPr>
        <w:spacing w:before="100" w:beforeAutospacing="1" w:after="100" w:afterAutospacing="1" w:line="240" w:lineRule="auto"/>
        <w:outlineLvl w:val="2"/>
        <w:rPr>
          <w:rFonts w:ascii="Times New Roman" w:eastAsia="Times New Roman" w:hAnsi="Times New Roman" w:cs="Times New Roman"/>
          <w:b/>
          <w:bCs/>
          <w:sz w:val="27"/>
          <w:szCs w:val="27"/>
        </w:rPr>
      </w:pPr>
      <w:r>
        <w:rPr>
          <w:rFonts w:ascii="Times New Roman" w:eastAsia="Times New Roman" w:hAnsi="Times New Roman" w:cs="Times New Roman"/>
          <w:b/>
          <w:bCs/>
          <w:sz w:val="27"/>
          <w:szCs w:val="27"/>
        </w:rPr>
        <w:t>Technical &amp; Research Expertise</w:t>
      </w:r>
    </w:p>
    <w:p w:rsidR="00F42568" w:rsidRDefault="00F42568" w:rsidP="00F42568">
      <w:pPr>
        <w:numPr>
          <w:ilvl w:val="0"/>
          <w:numId w:val="8"/>
        </w:numPr>
        <w:spacing w:before="100" w:beforeAutospacing="1" w:after="100" w:afterAutospacing="1" w:line="240" w:lineRule="auto"/>
        <w:rPr>
          <w:rFonts w:ascii="Times New Roman" w:eastAsia="Times New Roman" w:hAnsi="Times New Roman" w:cs="Times New Roman"/>
          <w:sz w:val="24"/>
          <w:szCs w:val="24"/>
        </w:rPr>
      </w:pPr>
      <w:r>
        <w:rPr>
          <w:rFonts w:ascii="Times New Roman" w:eastAsia="Times New Roman" w:hAnsi="Times New Roman" w:cs="Times New Roman"/>
          <w:b/>
          <w:bCs/>
          <w:sz w:val="24"/>
          <w:szCs w:val="24"/>
        </w:rPr>
        <w:t>Research Areas:</w:t>
      </w:r>
      <w:r>
        <w:rPr>
          <w:rFonts w:ascii="Times New Roman" w:eastAsia="Times New Roman" w:hAnsi="Times New Roman" w:cs="Times New Roman"/>
          <w:sz w:val="24"/>
          <w:szCs w:val="24"/>
        </w:rPr>
        <w:t xml:space="preserve"> Digital Healthcare, IoT in Healthcare, Multi-Criteria Decision Making, E-Governance, Cloud Computing, Environmental Informatics</w:t>
      </w:r>
    </w:p>
    <w:p w:rsidR="00F42568" w:rsidRDefault="00F42568" w:rsidP="00F42568">
      <w:pPr>
        <w:numPr>
          <w:ilvl w:val="0"/>
          <w:numId w:val="8"/>
        </w:numPr>
        <w:spacing w:before="100" w:beforeAutospacing="1" w:after="100" w:afterAutospacing="1" w:line="240" w:lineRule="auto"/>
        <w:rPr>
          <w:rFonts w:ascii="Times New Roman" w:eastAsia="Times New Roman" w:hAnsi="Times New Roman" w:cs="Times New Roman"/>
          <w:sz w:val="24"/>
          <w:szCs w:val="24"/>
        </w:rPr>
      </w:pPr>
      <w:r>
        <w:rPr>
          <w:rFonts w:ascii="Times New Roman" w:eastAsia="Times New Roman" w:hAnsi="Times New Roman" w:cs="Times New Roman"/>
          <w:b/>
          <w:bCs/>
          <w:sz w:val="24"/>
          <w:szCs w:val="24"/>
        </w:rPr>
        <w:t>Technical Skills:</w:t>
      </w:r>
      <w:r>
        <w:rPr>
          <w:rFonts w:ascii="Times New Roman" w:eastAsia="Times New Roman" w:hAnsi="Times New Roman" w:cs="Times New Roman"/>
          <w:sz w:val="24"/>
          <w:szCs w:val="24"/>
        </w:rPr>
        <w:t xml:space="preserve"> Software Development, Data Science, Information Management, Big Data Analytics, Cyber Security</w:t>
      </w:r>
    </w:p>
    <w:p w:rsidR="00F42568" w:rsidRDefault="00F42568" w:rsidP="00F42568">
      <w:pPr>
        <w:numPr>
          <w:ilvl w:val="0"/>
          <w:numId w:val="8"/>
        </w:numPr>
        <w:spacing w:before="100" w:beforeAutospacing="1" w:after="100" w:afterAutospacing="1" w:line="240" w:lineRule="auto"/>
        <w:rPr>
          <w:rFonts w:ascii="Times New Roman" w:eastAsia="Times New Roman" w:hAnsi="Times New Roman" w:cs="Times New Roman"/>
          <w:sz w:val="24"/>
          <w:szCs w:val="24"/>
        </w:rPr>
      </w:pPr>
      <w:r>
        <w:rPr>
          <w:rFonts w:ascii="Times New Roman" w:eastAsia="Times New Roman" w:hAnsi="Times New Roman" w:cs="Times New Roman"/>
          <w:b/>
          <w:bCs/>
          <w:sz w:val="24"/>
          <w:szCs w:val="24"/>
        </w:rPr>
        <w:t>Software &amp; Tools:</w:t>
      </w:r>
      <w:r>
        <w:rPr>
          <w:rFonts w:ascii="Times New Roman" w:eastAsia="Times New Roman" w:hAnsi="Times New Roman" w:cs="Times New Roman"/>
          <w:sz w:val="24"/>
          <w:szCs w:val="24"/>
        </w:rPr>
        <w:t xml:space="preserve"> Python, Java, MATLAB, Cloud Platforms, Data Visualization Tools</w:t>
      </w:r>
    </w:p>
    <w:p w:rsidR="00F42568" w:rsidRDefault="00F42568" w:rsidP="00F42568">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pict>
          <v:rect id="_x0000_i1032" style="width:6in;height:1.5pt" o:hralign="center" o:hrstd="t" o:hr="t" fillcolor="#a0a0a0" stroked="f"/>
        </w:pict>
      </w:r>
    </w:p>
    <w:p w:rsidR="00F42568" w:rsidRDefault="00F42568" w:rsidP="00F42568">
      <w:pPr>
        <w:spacing w:before="100" w:beforeAutospacing="1" w:after="100" w:afterAutospacing="1" w:line="240" w:lineRule="auto"/>
        <w:outlineLvl w:val="2"/>
        <w:rPr>
          <w:rFonts w:ascii="Times New Roman" w:eastAsia="Times New Roman" w:hAnsi="Times New Roman" w:cs="Times New Roman"/>
          <w:b/>
          <w:bCs/>
          <w:sz w:val="27"/>
          <w:szCs w:val="27"/>
        </w:rPr>
      </w:pPr>
      <w:r>
        <w:rPr>
          <w:rFonts w:ascii="Times New Roman" w:eastAsia="Times New Roman" w:hAnsi="Times New Roman" w:cs="Times New Roman"/>
          <w:b/>
          <w:bCs/>
          <w:sz w:val="27"/>
          <w:szCs w:val="27"/>
        </w:rPr>
        <w:t>Professional Memberships &amp; Conferences</w:t>
      </w:r>
    </w:p>
    <w:p w:rsidR="00F42568" w:rsidRDefault="00F42568" w:rsidP="00F42568">
      <w:pPr>
        <w:numPr>
          <w:ilvl w:val="0"/>
          <w:numId w:val="9"/>
        </w:numPr>
        <w:spacing w:before="100" w:beforeAutospacing="1" w:after="100" w:afterAutospacing="1"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Active participant in national and international conferences.</w:t>
      </w:r>
    </w:p>
    <w:p w:rsidR="00F42568" w:rsidRDefault="00F42568" w:rsidP="00F42568">
      <w:pPr>
        <w:numPr>
          <w:ilvl w:val="0"/>
          <w:numId w:val="9"/>
        </w:numPr>
        <w:spacing w:before="100" w:beforeAutospacing="1" w:after="100" w:afterAutospacing="1"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Reviewer and contributor to peer-reviewed journals in computer and information sciences.</w:t>
      </w:r>
    </w:p>
    <w:p w:rsidR="00F42568" w:rsidRDefault="00F42568" w:rsidP="00F42568">
      <w:pPr>
        <w:numPr>
          <w:ilvl w:val="0"/>
          <w:numId w:val="9"/>
        </w:numPr>
        <w:spacing w:before="100" w:beforeAutospacing="1" w:after="100" w:afterAutospacing="1"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Member of </w:t>
      </w:r>
      <w:r>
        <w:rPr>
          <w:rFonts w:ascii="Times New Roman" w:eastAsia="Times New Roman" w:hAnsi="Times New Roman" w:cs="Times New Roman"/>
          <w:b/>
          <w:bCs/>
          <w:sz w:val="24"/>
          <w:szCs w:val="24"/>
        </w:rPr>
        <w:t>various academic and research committees</w:t>
      </w:r>
      <w:r>
        <w:rPr>
          <w:rFonts w:ascii="Times New Roman" w:eastAsia="Times New Roman" w:hAnsi="Times New Roman" w:cs="Times New Roman"/>
          <w:sz w:val="24"/>
          <w:szCs w:val="24"/>
        </w:rPr>
        <w:t xml:space="preserve"> at national and international levels.</w:t>
      </w:r>
    </w:p>
    <w:p w:rsidR="00F42568" w:rsidRDefault="00F42568" w:rsidP="00F42568">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pict>
          <v:rect id="_x0000_i1033" style="width:6in;height:1.5pt" o:hralign="center" o:hrstd="t" o:hr="t" fillcolor="#a0a0a0" stroked="f"/>
        </w:pict>
      </w:r>
    </w:p>
    <w:p w:rsidR="00F42568" w:rsidRDefault="00F42568" w:rsidP="00F42568">
      <w:pPr>
        <w:spacing w:before="100" w:beforeAutospacing="1" w:after="100" w:afterAutospacing="1" w:line="240" w:lineRule="auto"/>
        <w:rPr>
          <w:rFonts w:ascii="Times New Roman" w:eastAsia="Times New Roman" w:hAnsi="Times New Roman" w:cs="Times New Roman"/>
          <w:sz w:val="24"/>
          <w:szCs w:val="24"/>
        </w:rPr>
      </w:pPr>
      <w:r>
        <w:rPr>
          <w:rFonts w:ascii="Times New Roman" w:eastAsia="Times New Roman" w:hAnsi="Times New Roman" w:cs="Times New Roman"/>
          <w:b/>
          <w:bCs/>
          <w:sz w:val="24"/>
          <w:szCs w:val="24"/>
        </w:rPr>
        <w:t>Dr. Jayati Lahiri Dey</w:t>
      </w:r>
      <w:r>
        <w:rPr>
          <w:rFonts w:ascii="Times New Roman" w:eastAsia="Times New Roman" w:hAnsi="Times New Roman" w:cs="Times New Roman"/>
          <w:sz w:val="24"/>
          <w:szCs w:val="24"/>
        </w:rPr>
        <w:br/>
        <w:t>Raiganj University, India</w:t>
      </w:r>
      <w:r>
        <w:rPr>
          <w:rFonts w:ascii="Times New Roman" w:eastAsia="Times New Roman" w:hAnsi="Times New Roman" w:cs="Times New Roman"/>
          <w:sz w:val="24"/>
          <w:szCs w:val="24"/>
        </w:rPr>
        <w:br/>
        <w:t>Phone: 7872429295</w:t>
      </w:r>
      <w:r>
        <w:rPr>
          <w:rFonts w:ascii="Times New Roman" w:eastAsia="Times New Roman" w:hAnsi="Times New Roman" w:cs="Times New Roman"/>
          <w:sz w:val="24"/>
          <w:szCs w:val="24"/>
        </w:rPr>
        <w:br/>
        <w:t>Email: jld@raiganjuniversity.ac.in</w:t>
      </w:r>
    </w:p>
    <w:p w:rsidR="00F42568" w:rsidRDefault="00F42568" w:rsidP="00F42568">
      <w:pPr>
        <w:rPr>
          <w:rFonts w:eastAsiaTheme="minorHAnsi"/>
        </w:rPr>
      </w:pPr>
    </w:p>
    <w:p w:rsidR="004F3A4D" w:rsidRDefault="004F3A4D"/>
    <w:sectPr w:rsidR="004F3A4D">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F73024"/>
    <w:multiLevelType w:val="multilevel"/>
    <w:tmpl w:val="11F2C760"/>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
    <w:nsid w:val="16B8473B"/>
    <w:multiLevelType w:val="multilevel"/>
    <w:tmpl w:val="C1CC4F06"/>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
    <w:nsid w:val="1F3A3804"/>
    <w:multiLevelType w:val="multilevel"/>
    <w:tmpl w:val="49E8AAF2"/>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3">
    <w:nsid w:val="409025EC"/>
    <w:multiLevelType w:val="multilevel"/>
    <w:tmpl w:val="052A83E2"/>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4">
    <w:nsid w:val="458009A4"/>
    <w:multiLevelType w:val="multilevel"/>
    <w:tmpl w:val="172A0F1E"/>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5">
    <w:nsid w:val="5CB840E3"/>
    <w:multiLevelType w:val="multilevel"/>
    <w:tmpl w:val="014C25A8"/>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6">
    <w:nsid w:val="6C5C670C"/>
    <w:multiLevelType w:val="multilevel"/>
    <w:tmpl w:val="F44A5BE0"/>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7">
    <w:nsid w:val="6D360D39"/>
    <w:multiLevelType w:val="multilevel"/>
    <w:tmpl w:val="DC44A0E4"/>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8">
    <w:nsid w:val="7FB9204F"/>
    <w:multiLevelType w:val="multilevel"/>
    <w:tmpl w:val="670E18DA"/>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num w:numId="1">
    <w:abstractNumId w:val="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2"/>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20"/>
  <w:characterSpacingControl w:val="doNotCompress"/>
  <w:compat>
    <w:useFELayout/>
  </w:compat>
  <w:rsids>
    <w:rsidRoot w:val="00F42568"/>
    <w:rsid w:val="004F3A4D"/>
    <w:rsid w:val="00F42568"/>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r="http://schemas.openxmlformats.org/officeDocument/2006/relationships" xmlns:w="http://schemas.openxmlformats.org/wordprocessingml/2006/main">
  <w:divs>
    <w:div w:id="11731812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4</Pages>
  <Words>917</Words>
  <Characters>5232</Characters>
  <Application>Microsoft Office Word</Application>
  <DocSecurity>0</DocSecurity>
  <Lines>43</Lines>
  <Paragraphs>12</Paragraphs>
  <ScaleCrop>false</ScaleCrop>
  <Company>Deftones</Company>
  <LinksUpToDate>false</LinksUpToDate>
  <CharactersWithSpaces>6137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2</cp:revision>
  <dcterms:created xsi:type="dcterms:W3CDTF">2025-03-03T08:37:00Z</dcterms:created>
  <dcterms:modified xsi:type="dcterms:W3CDTF">2025-03-03T08:37:00Z</dcterms:modified>
</cp:coreProperties>
</file>